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Program ENDF2C                                                     </w:t>
      </w:r>
      <w:proofErr w:type="spellStart"/>
      <w:r w:rsidRPr="004F103D">
        <w:rPr>
          <w:rFonts w:ascii="Courier New" w:hAnsi="Courier New" w:cs="Courier New"/>
          <w:sz w:val="16"/>
          <w:szCs w:val="16"/>
        </w:rPr>
        <w:t>Endf2c</w:t>
      </w:r>
      <w:proofErr w:type="spellEnd"/>
      <w:r w:rsidRPr="004F103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=</w:t>
      </w:r>
      <w:r w:rsidRPr="004F103D">
        <w:rPr>
          <w:rFonts w:ascii="Courier New" w:hAnsi="Courier New" w:cs="Courier New"/>
          <w:sz w:val="16"/>
          <w:szCs w:val="16"/>
        </w:rPr>
        <w:t xml:space="preserve">=============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Convert ENDF Data to Standard FORTRAN, C and C++ Format.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 xml:space="preserve">Version </w:t>
      </w:r>
      <w:r w:rsidRPr="004F103D">
        <w:rPr>
          <w:rFonts w:ascii="Courier New" w:hAnsi="Courier New" w:cs="Courier New"/>
          <w:sz w:val="16"/>
          <w:szCs w:val="16"/>
        </w:rPr>
        <w:t>2014-1 Feb. 2014 * Initial version.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2014-2 Oct. 2014 * Changed from D to E exponential form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to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improve compatibility between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4F103D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computer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languages.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2015-1 Jan. 2015 * General updates for release with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PREPRO2015.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4F103D">
        <w:rPr>
          <w:rFonts w:ascii="Courier New" w:hAnsi="Courier New" w:cs="Courier New"/>
          <w:sz w:val="16"/>
          <w:szCs w:val="16"/>
        </w:rPr>
        <w:t xml:space="preserve">   * Changed ENDF data filenames from ENDF2C </w:t>
      </w:r>
      <w:proofErr w:type="spellStart"/>
      <w:r w:rsidRPr="004F103D">
        <w:rPr>
          <w:rFonts w:ascii="Courier New" w:hAnsi="Courier New" w:cs="Courier New"/>
          <w:sz w:val="16"/>
          <w:szCs w:val="16"/>
        </w:rPr>
        <w:t>Endf2c</w:t>
      </w:r>
      <w:proofErr w:type="spellEnd"/>
      <w:r w:rsidRPr="004F103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to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ENDFB, to agree with PREPRO default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definitions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.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* Ad</w:t>
      </w:r>
      <w:r w:rsidRPr="004F103D">
        <w:rPr>
          <w:rFonts w:ascii="Courier New" w:hAnsi="Courier New" w:cs="Courier New"/>
          <w:sz w:val="16"/>
          <w:szCs w:val="16"/>
        </w:rPr>
        <w:t xml:space="preserve">ded code name (to be compatible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with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PREPRO output), but NOT TIME (to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keep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this code as computer independent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as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possib</w:t>
      </w:r>
      <w:r w:rsidRPr="004F103D">
        <w:rPr>
          <w:rFonts w:ascii="Courier New" w:hAnsi="Courier New" w:cs="Courier New"/>
          <w:sz w:val="16"/>
          <w:szCs w:val="16"/>
        </w:rPr>
        <w:t xml:space="preserve">le).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Purpose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===========================================</w:t>
      </w:r>
      <w:r w:rsidRPr="004F103D">
        <w:rPr>
          <w:rFonts w:ascii="Courier New" w:hAnsi="Courier New" w:cs="Courier New"/>
          <w:sz w:val="16"/>
          <w:szCs w:val="16"/>
        </w:rPr>
        <w:t xml:space="preserve">=======================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This code is designed for,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1) ENDF Data in any ENDF format = ENDF-1 through ENDF-6.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2) On any type of computer = 32 or 64 bit system/c</w:t>
      </w:r>
      <w:r w:rsidRPr="004F103D">
        <w:rPr>
          <w:rFonts w:ascii="Courier New" w:hAnsi="Courier New" w:cs="Courier New"/>
          <w:sz w:val="16"/>
          <w:szCs w:val="16"/>
        </w:rPr>
        <w:t xml:space="preserve">ompiler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This code tries to keep things as simple as possible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1) There are NO INPUT PARAMETERS.                        </w:t>
      </w:r>
      <w:r w:rsidRPr="004F103D">
        <w:rPr>
          <w:rFonts w:ascii="Courier New" w:hAnsi="Courier New" w:cs="Courier New"/>
          <w:sz w:val="16"/>
          <w:szCs w:val="16"/>
        </w:rPr>
        <w:t xml:space="preserve">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2) It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reads  an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ENDF formatted file named ENDFB.IN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3) It writes an ENDF formatted file named ENDFB.OUT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4) It writes a report file named          ENDF2C.LST            </w:t>
      </w:r>
      <w:r w:rsidRPr="004F103D">
        <w:rPr>
          <w:rFonts w:ascii="Courier New" w:hAnsi="Courier New" w:cs="Courier New"/>
          <w:sz w:val="16"/>
          <w:szCs w:val="16"/>
        </w:rPr>
        <w:t xml:space="preserve">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Author's Message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----------------                                                   Endf</w:t>
      </w:r>
      <w:r w:rsidRPr="004F103D">
        <w:rPr>
          <w:rFonts w:ascii="Courier New" w:hAnsi="Courier New" w:cs="Courier New"/>
          <w:sz w:val="16"/>
          <w:szCs w:val="16"/>
        </w:rPr>
        <w:t xml:space="preserve">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I consider insuring that ENDF data is in a standard, officially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approved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format for FORTRAN, C and C++ is SO IMPORTANT this code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does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only one thing - and only one thing - and it does it in the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</w:t>
      </w:r>
      <w:r w:rsidRPr="004F103D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simplest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possible manner - efficiency is NOT a consideration -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ONLY accuracy and general utility of the ENDF data is considered.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Me</w:t>
      </w:r>
      <w:r w:rsidRPr="004F103D">
        <w:rPr>
          <w:rFonts w:ascii="Courier New" w:hAnsi="Courier New" w:cs="Courier New"/>
          <w:sz w:val="16"/>
          <w:szCs w:val="16"/>
        </w:rPr>
        <w:t xml:space="preserve">thod 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------ 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Other codes that attempt to do the same thing - including codes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written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b</w:t>
      </w:r>
      <w:r w:rsidRPr="004F103D">
        <w:rPr>
          <w:rFonts w:ascii="Courier New" w:hAnsi="Courier New" w:cs="Courier New"/>
          <w:sz w:val="16"/>
          <w:szCs w:val="16"/>
        </w:rPr>
        <w:t xml:space="preserve">e me decades ago - are very complicated, and therefore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ERROR PRONE because they try to deal with each and every variant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in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which data can be coded in the ENDF format. Needless to say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this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means that </w:t>
      </w:r>
      <w:r w:rsidRPr="004F103D">
        <w:rPr>
          <w:rFonts w:ascii="Courier New" w:hAnsi="Courier New" w:cs="Courier New"/>
          <w:sz w:val="16"/>
          <w:szCs w:val="16"/>
        </w:rPr>
        <w:t xml:space="preserve">every time the ENDF formats and procedures change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these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codes MUSE also be changed.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In contrast, ENDF2C use</w:t>
      </w:r>
      <w:r w:rsidRPr="004F103D">
        <w:rPr>
          <w:rFonts w:ascii="Courier New" w:hAnsi="Courier New" w:cs="Courier New"/>
          <w:sz w:val="16"/>
          <w:szCs w:val="16"/>
        </w:rPr>
        <w:t xml:space="preserve">s my almost 50 years of experience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dealing  Endf2c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with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the ENDF format to realize that except for the comments at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the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beginning for each evaluation (MF/MT=1/451), every line of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ENDF data is IDENTICAL - in ev</w:t>
      </w:r>
      <w:r w:rsidRPr="004F103D">
        <w:rPr>
          <w:rFonts w:ascii="Courier New" w:hAnsi="Courier New" w:cs="Courier New"/>
          <w:sz w:val="16"/>
          <w:szCs w:val="16"/>
        </w:rPr>
        <w:t xml:space="preserve">ery version of the ENDF format, from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the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original ENDF to today's ENDF-6. So to translate ENDF data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into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an official format I do not have to consider differences in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each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section (MF/MT) of data.        </w:t>
      </w:r>
      <w:r w:rsidRPr="004F103D">
        <w:rPr>
          <w:rFonts w:ascii="Courier New" w:hAnsi="Courier New" w:cs="Courier New"/>
          <w:sz w:val="16"/>
          <w:szCs w:val="16"/>
        </w:rPr>
        <w:t xml:space="preserve">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Every line of ENDF is divided into 6 fields, each 11 columns wide.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Each of the 6 fields is either, blank, integ</w:t>
      </w:r>
      <w:r w:rsidRPr="004F103D">
        <w:rPr>
          <w:rFonts w:ascii="Courier New" w:hAnsi="Courier New" w:cs="Courier New"/>
          <w:sz w:val="16"/>
          <w:szCs w:val="16"/>
        </w:rPr>
        <w:t xml:space="preserve">er or floating point.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Floating point fields ALL include a decimal point (.). So that ALL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this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code does is convert every floating point field to standard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format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.                                            </w:t>
      </w:r>
      <w:r w:rsidRPr="004F103D">
        <w:rPr>
          <w:rFonts w:ascii="Courier New" w:hAnsi="Courier New" w:cs="Courier New"/>
          <w:sz w:val="16"/>
          <w:szCs w:val="16"/>
        </w:rPr>
        <w:t xml:space="preserve">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In order to insure that this PRESERVES the accuracy of the data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this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is done by reading and writing each ENDF line as char</w:t>
      </w:r>
      <w:r w:rsidRPr="004F103D">
        <w:rPr>
          <w:rFonts w:ascii="Courier New" w:hAnsi="Courier New" w:cs="Courier New"/>
          <w:sz w:val="16"/>
          <w:szCs w:val="16"/>
        </w:rPr>
        <w:t xml:space="preserve">acters.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Blank and integer fields are copied exactly as read. ALL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floating  Endf2c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point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number that are read are converted internally from character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to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floating point - they are then converted back into characters </w:t>
      </w:r>
      <w:r w:rsidRPr="004F103D">
        <w:rPr>
          <w:rFonts w:ascii="Courier New" w:hAnsi="Courier New" w:cs="Courier New"/>
          <w:sz w:val="16"/>
          <w:szCs w:val="16"/>
        </w:rPr>
        <w:t xml:space="preserve">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in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a standard, officially approved format, for output.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As a last step to insure the accuracy of results the characters    Endf2</w:t>
      </w:r>
      <w:r w:rsidRPr="004F103D">
        <w:rPr>
          <w:rFonts w:ascii="Courier New" w:hAnsi="Courier New" w:cs="Courier New"/>
          <w:sz w:val="16"/>
          <w:szCs w:val="16"/>
        </w:rPr>
        <w:t xml:space="preserve">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to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be output are again converted from characters to floating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point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, and the numerical value that is output is compared to the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numerical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value originally read, and if there is ANY DIFFERENCE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</w:t>
      </w:r>
      <w:r w:rsidRPr="004F103D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the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characters strings read and written are listed in the output: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the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characters strings read and written as well as the difference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is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listed in the output report (ENDF2C.LST) and on the screen.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</w:t>
      </w: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Running Time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------------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It takes o</w:t>
      </w:r>
      <w:r w:rsidRPr="004F103D">
        <w:rPr>
          <w:rFonts w:ascii="Courier New" w:hAnsi="Courier New" w:cs="Courier New"/>
          <w:sz w:val="16"/>
          <w:szCs w:val="16"/>
        </w:rPr>
        <w:t xml:space="preserve">nly seconds to translate an ENDF formatted evaluation,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so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running time need not be a consideration. Concentrate on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keeping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it simple and reliable - that should be your focus.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Documentation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-------------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ALL of my codes that pro</w:t>
      </w:r>
      <w:r w:rsidRPr="004F103D">
        <w:rPr>
          <w:rFonts w:ascii="Courier New" w:hAnsi="Courier New" w:cs="Courier New"/>
          <w:sz w:val="16"/>
          <w:szCs w:val="16"/>
        </w:rPr>
        <w:t xml:space="preserve">cess ENDF data and change it in ANY WAY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document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what they have done by adding comment lines at the end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of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the comment section (MF/MT=1/451) of each evaluation. This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allows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data users to determine </w:t>
      </w:r>
      <w:r w:rsidRPr="004F103D">
        <w:rPr>
          <w:rFonts w:ascii="Courier New" w:hAnsi="Courier New" w:cs="Courier New"/>
          <w:sz w:val="16"/>
          <w:szCs w:val="16"/>
        </w:rPr>
        <w:t xml:space="preserve">the pedigree of the data they are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using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, by reading these comments. This code documents what is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has  Endf2c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done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by adding the following 2 comment lines.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4F103D">
        <w:rPr>
          <w:rFonts w:ascii="Courier New" w:hAnsi="Courier New" w:cs="Courier New"/>
          <w:sz w:val="16"/>
          <w:szCs w:val="16"/>
        </w:rPr>
        <w:t xml:space="preserve">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***************** Program ENDF2C (Version 2015-1) ***************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Convert ENDF Data to Standard FORTRAN, C and C++ Format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4F103D">
        <w:rPr>
          <w:rFonts w:ascii="Courier New" w:hAnsi="Courier New" w:cs="Courier New"/>
          <w:sz w:val="16"/>
          <w:szCs w:val="16"/>
        </w:rPr>
        <w:t xml:space="preserve">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WARNING - This documentation is IMPORTANT to data users and it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should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 not be deleted.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4F103D">
        <w:rPr>
          <w:rFonts w:ascii="Courier New" w:hAnsi="Courier New" w:cs="Courier New"/>
          <w:sz w:val="16"/>
          <w:szCs w:val="16"/>
        </w:rPr>
        <w:t xml:space="preserve">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Written by     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------------------------------------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</w:t>
      </w:r>
      <w:r w:rsidRPr="004F103D">
        <w:rPr>
          <w:rFonts w:ascii="Courier New" w:hAnsi="Courier New" w:cs="Courier New"/>
          <w:sz w:val="16"/>
          <w:szCs w:val="16"/>
        </w:rPr>
        <w:t xml:space="preserve">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University of California (retired)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-----Present Home Address----------------------------------------------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Dermott E. Cullen                                                 </w:t>
      </w:r>
      <w:r w:rsidRPr="004F103D">
        <w:rPr>
          <w:rFonts w:ascii="Courier New" w:hAnsi="Courier New" w:cs="Courier New"/>
          <w:sz w:val="16"/>
          <w:szCs w:val="16"/>
        </w:rPr>
        <w:t xml:space="preserve">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1466 Hudson Way    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Livermore, CA 94550    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U.S.A.                                                             Endf2c</w:t>
      </w:r>
      <w:r w:rsidRPr="004F103D">
        <w:rPr>
          <w:rFonts w:ascii="Courier New" w:hAnsi="Courier New" w:cs="Courier New"/>
          <w:sz w:val="16"/>
          <w:szCs w:val="16"/>
        </w:rPr>
        <w:t xml:space="preserve">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4F103D">
        <w:rPr>
          <w:rFonts w:ascii="Courier New" w:hAnsi="Courier New" w:cs="Courier New"/>
          <w:sz w:val="16"/>
          <w:szCs w:val="16"/>
        </w:rPr>
        <w:t>Telephone  925</w:t>
      </w:r>
      <w:proofErr w:type="gramEnd"/>
      <w:r w:rsidRPr="004F103D">
        <w:rPr>
          <w:rFonts w:ascii="Courier New" w:hAnsi="Courier New" w:cs="Courier New"/>
          <w:sz w:val="16"/>
          <w:szCs w:val="16"/>
        </w:rPr>
        <w:t xml:space="preserve">-443-1911          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E. Mail    RedCullen1@Comcast.net             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   Website    http://home.comcast.net/~redcullen1                     Endf2c  </w:t>
      </w:r>
    </w:p>
    <w:p w:rsidR="00000000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  </w:t>
      </w:r>
      <w:r w:rsidRPr="004F103D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Endf2c  </w:t>
      </w:r>
    </w:p>
    <w:p w:rsidR="00E303C8" w:rsidRPr="004F103D" w:rsidRDefault="004F103D" w:rsidP="00E303C8">
      <w:pPr>
        <w:pStyle w:val="PlainText"/>
        <w:rPr>
          <w:rFonts w:ascii="Courier New" w:hAnsi="Courier New" w:cs="Courier New"/>
          <w:sz w:val="16"/>
          <w:szCs w:val="16"/>
        </w:rPr>
      </w:pPr>
      <w:r w:rsidRPr="004F103D">
        <w:rPr>
          <w:rFonts w:ascii="Courier New" w:hAnsi="Courier New" w:cs="Courier New"/>
          <w:sz w:val="16"/>
          <w:szCs w:val="16"/>
        </w:rPr>
        <w:t xml:space="preserve"> ======================================================================= Endf2c  </w:t>
      </w:r>
    </w:p>
    <w:sectPr w:rsidR="00E303C8" w:rsidRPr="004F103D" w:rsidSect="00E303C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564"/>
    <w:rsid w:val="004F103D"/>
    <w:rsid w:val="00E303C8"/>
    <w:rsid w:val="00ED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303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03C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1399</Words>
  <Characters>7979</Characters>
  <Application>Microsoft Office Word</Application>
  <DocSecurity>0</DocSecurity>
  <Lines>66</Lines>
  <Paragraphs>18</Paragraphs>
  <ScaleCrop>false</ScaleCrop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Cullen</dc:creator>
  <cp:lastModifiedBy>Red Cullen</cp:lastModifiedBy>
  <cp:revision>2</cp:revision>
  <dcterms:created xsi:type="dcterms:W3CDTF">2015-01-20T20:18:00Z</dcterms:created>
  <dcterms:modified xsi:type="dcterms:W3CDTF">2015-01-20T20:18:00Z</dcterms:modified>
</cp:coreProperties>
</file>